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91" w:rsidRDefault="00E74091" w:rsidP="00D21826">
      <w:pPr>
        <w:shd w:val="clear" w:color="auto" w:fill="FFFFFF"/>
        <w:spacing w:after="0" w:line="240" w:lineRule="auto"/>
        <w:ind w:firstLine="709"/>
        <w:jc w:val="right"/>
        <w:outlineLvl w:val="1"/>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t>Правила приема, рецензирования и опубликования рукописей, направляемых в редакцию журнала «Правовая культура»</w:t>
      </w:r>
    </w:p>
    <w:p w:rsidR="00E74091" w:rsidRPr="00E74091" w:rsidRDefault="00E74091" w:rsidP="00E74091">
      <w:pPr>
        <w:shd w:val="clear" w:color="auto" w:fill="FFFFFF"/>
        <w:spacing w:after="0" w:line="240" w:lineRule="auto"/>
        <w:ind w:firstLine="709"/>
        <w:jc w:val="center"/>
        <w:outlineLvl w:val="1"/>
        <w:rPr>
          <w:rFonts w:ascii="Times New Roman" w:eastAsia="Times New Roman" w:hAnsi="Times New Roman" w:cs="Times New Roman"/>
          <w:b/>
          <w:bCs/>
          <w:color w:val="0F1115"/>
          <w:sz w:val="28"/>
          <w:szCs w:val="28"/>
          <w:lang w:eastAsia="ru-RU"/>
        </w:rPr>
      </w:pPr>
    </w:p>
    <w:p w:rsidR="00E74091" w:rsidRPr="00E74091" w:rsidRDefault="00E74091" w:rsidP="002318D8">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t>1. Общие положения о приеме рукописей</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1.1. Редакция журнала принимает к рассмотрению рукописи статей при условии:</w:t>
      </w:r>
    </w:p>
    <w:p w:rsidR="00E74091" w:rsidRPr="00E74091" w:rsidRDefault="00E74091" w:rsidP="00E74091">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соблюдения требований, предъявляемых к рукописям;</w:t>
      </w:r>
    </w:p>
    <w:p w:rsidR="00E74091" w:rsidRPr="00E74091" w:rsidRDefault="00E74091" w:rsidP="00E74091">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соответствия представленных материалов тематике журнала и его рубрикации;</w:t>
      </w:r>
    </w:p>
    <w:p w:rsidR="00E74091" w:rsidRPr="00E74091" w:rsidRDefault="00E74091" w:rsidP="00E74091">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соблюдения публикационной этики, настоящих Правил приема и рецензирования.</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1.2. </w:t>
      </w:r>
      <w:r w:rsidRPr="00E74091">
        <w:rPr>
          <w:rFonts w:ascii="Times New Roman" w:eastAsia="Times New Roman" w:hAnsi="Times New Roman" w:cs="Times New Roman"/>
          <w:bCs/>
          <w:color w:val="0F1115"/>
          <w:sz w:val="28"/>
          <w:szCs w:val="28"/>
          <w:lang w:eastAsia="ru-RU"/>
        </w:rPr>
        <w:t>Вместе с рукописью автор направляет в редакцию следующие сопроводительные документы:</w:t>
      </w:r>
    </w:p>
    <w:p w:rsidR="00E74091" w:rsidRPr="0059628E" w:rsidRDefault="00E74091" w:rsidP="00E74091">
      <w:pPr>
        <w:numPr>
          <w:ilvl w:val="0"/>
          <w:numId w:val="2"/>
        </w:numPr>
        <w:shd w:val="clear" w:color="auto" w:fill="FFFFFF"/>
        <w:spacing w:after="0" w:line="240" w:lineRule="auto"/>
        <w:ind w:left="0" w:firstLine="709"/>
        <w:jc w:val="both"/>
        <w:rPr>
          <w:rFonts w:ascii="Times New Roman" w:eastAsia="Times New Roman" w:hAnsi="Times New Roman" w:cs="Times New Roman"/>
          <w:b/>
          <w:color w:val="0F1115"/>
          <w:sz w:val="28"/>
          <w:szCs w:val="28"/>
          <w:lang w:eastAsia="ru-RU"/>
        </w:rPr>
      </w:pPr>
      <w:r w:rsidRPr="0059628E">
        <w:rPr>
          <w:rFonts w:ascii="Times New Roman" w:eastAsia="Times New Roman" w:hAnsi="Times New Roman" w:cs="Times New Roman"/>
          <w:b/>
          <w:bCs/>
          <w:color w:val="0F1115"/>
          <w:sz w:val="28"/>
          <w:szCs w:val="28"/>
          <w:lang w:eastAsia="ru-RU"/>
        </w:rPr>
        <w:t>Сведения об авторе (авторах) по установленной форме (Ф.И.О., ученая степень, звание, должность, место работы, контактные данные, ORCID).</w:t>
      </w:r>
    </w:p>
    <w:p w:rsidR="00E74091" w:rsidRPr="00E74091" w:rsidRDefault="00E74091" w:rsidP="00E74091">
      <w:pPr>
        <w:numPr>
          <w:ilvl w:val="0"/>
          <w:numId w:val="2"/>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Согласие на обработку персональных данных.</w:t>
      </w:r>
    </w:p>
    <w:p w:rsidR="00E74091" w:rsidRPr="00E74091" w:rsidRDefault="00E74091" w:rsidP="00E74091">
      <w:pPr>
        <w:numPr>
          <w:ilvl w:val="0"/>
          <w:numId w:val="2"/>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Заявление о публикации (подтверждение оригинальности и отсутствия конфликта интересов).</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1.3. </w:t>
      </w:r>
      <w:r w:rsidRPr="00E74091">
        <w:rPr>
          <w:rFonts w:ascii="Times New Roman" w:eastAsia="Times New Roman" w:hAnsi="Times New Roman" w:cs="Times New Roman"/>
          <w:bCs/>
          <w:color w:val="0F1115"/>
          <w:sz w:val="28"/>
          <w:szCs w:val="28"/>
          <w:lang w:eastAsia="ru-RU"/>
        </w:rPr>
        <w:t>Издание принимает статьи кандидатов и докторов наук из числа профессорско-преподавательского состава образовательных организаций, научных сотрудников, аспирантов, соискателей ученых степеней, практических работников.</w:t>
      </w:r>
      <w:r w:rsidRPr="0059628E">
        <w:rPr>
          <w:rFonts w:ascii="Times New Roman" w:eastAsia="Times New Roman" w:hAnsi="Times New Roman" w:cs="Times New Roman"/>
          <w:b/>
          <w:bCs/>
          <w:color w:val="0F1115"/>
          <w:sz w:val="28"/>
          <w:szCs w:val="28"/>
          <w:lang w:eastAsia="ru-RU"/>
        </w:rPr>
        <w:t xml:space="preserve"> </w:t>
      </w:r>
      <w:r w:rsidRPr="00696A4B">
        <w:rPr>
          <w:rFonts w:ascii="Times New Roman" w:eastAsia="Times New Roman" w:hAnsi="Times New Roman" w:cs="Times New Roman"/>
          <w:bCs/>
          <w:color w:val="0F1115"/>
          <w:sz w:val="28"/>
          <w:szCs w:val="28"/>
          <w:lang w:eastAsia="ru-RU"/>
        </w:rPr>
        <w:t>Статьи, подготовленные студентами и (или) магистрантами либо в соавторстве со студентами и (или) магистрантами, не принимаются к публикации.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1.4. </w:t>
      </w:r>
      <w:r w:rsidRPr="00E74091">
        <w:rPr>
          <w:rFonts w:ascii="Times New Roman" w:eastAsia="Times New Roman" w:hAnsi="Times New Roman" w:cs="Times New Roman"/>
          <w:bCs/>
          <w:color w:val="0F1115"/>
          <w:sz w:val="28"/>
          <w:szCs w:val="28"/>
          <w:lang w:eastAsia="ru-RU"/>
        </w:rPr>
        <w:t>Электронный вариант статьи и сопроводительные документы предоставляются в редакцию по e-</w:t>
      </w:r>
      <w:proofErr w:type="spellStart"/>
      <w:r w:rsidRPr="00E74091">
        <w:rPr>
          <w:rFonts w:ascii="Times New Roman" w:eastAsia="Times New Roman" w:hAnsi="Times New Roman" w:cs="Times New Roman"/>
          <w:bCs/>
          <w:color w:val="0F1115"/>
          <w:sz w:val="28"/>
          <w:szCs w:val="28"/>
          <w:lang w:eastAsia="ru-RU"/>
        </w:rPr>
        <w:t>mail</w:t>
      </w:r>
      <w:proofErr w:type="spellEnd"/>
      <w:r w:rsidRPr="00E74091">
        <w:rPr>
          <w:rFonts w:ascii="Times New Roman" w:eastAsia="Times New Roman" w:hAnsi="Times New Roman" w:cs="Times New Roman"/>
          <w:bCs/>
          <w:color w:val="0F1115"/>
          <w:sz w:val="28"/>
          <w:szCs w:val="28"/>
          <w:lang w:eastAsia="ru-RU"/>
        </w:rPr>
        <w:t>: pravosarrpa@mail.ru.</w:t>
      </w:r>
    </w:p>
    <w:p w:rsid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1.5. Ответственный секретарь вправе предложить автору привести рукопись статьи в соответствие с формальными критериями. Автор вправе устранить недостатки или отказаться от публикации. При соответствии формальным требованиям статья направляется на рецензирование.</w:t>
      </w:r>
    </w:p>
    <w:p w:rsidR="00AC4BA6" w:rsidRDefault="00AC4BA6" w:rsidP="00AC4BA6">
      <w:pPr>
        <w:shd w:val="clear" w:color="auto" w:fill="FFFFFF"/>
        <w:spacing w:after="0" w:line="240" w:lineRule="auto"/>
        <w:ind w:firstLine="709"/>
        <w:jc w:val="both"/>
        <w:rPr>
          <w:rStyle w:val="a3"/>
          <w:rFonts w:ascii="Times New Roman" w:hAnsi="Times New Roman" w:cs="Times New Roman"/>
          <w:color w:val="0F1115"/>
          <w:sz w:val="28"/>
          <w:szCs w:val="28"/>
          <w:shd w:val="clear" w:color="auto" w:fill="FFFFFF"/>
        </w:rPr>
      </w:pPr>
      <w:r w:rsidRPr="00863B93">
        <w:rPr>
          <w:rStyle w:val="a3"/>
          <w:rFonts w:ascii="Times New Roman" w:hAnsi="Times New Roman" w:cs="Times New Roman"/>
          <w:b w:val="0"/>
          <w:color w:val="0F1115"/>
          <w:sz w:val="28"/>
          <w:szCs w:val="28"/>
          <w:shd w:val="clear" w:color="auto" w:fill="FFFFFF"/>
        </w:rPr>
        <w:t>1.6.</w:t>
      </w:r>
      <w:r w:rsidRPr="00AC4BA6">
        <w:rPr>
          <w:rStyle w:val="a3"/>
          <w:rFonts w:ascii="Times New Roman" w:hAnsi="Times New Roman" w:cs="Times New Roman"/>
          <w:color w:val="0F1115"/>
          <w:sz w:val="28"/>
          <w:szCs w:val="28"/>
          <w:shd w:val="clear" w:color="auto" w:fill="FFFFFF"/>
        </w:rPr>
        <w:t xml:space="preserve"> </w:t>
      </w:r>
      <w:r w:rsidRPr="00863B93">
        <w:rPr>
          <w:rStyle w:val="a3"/>
          <w:rFonts w:ascii="Times New Roman" w:hAnsi="Times New Roman" w:cs="Times New Roman"/>
          <w:b w:val="0"/>
          <w:color w:val="0F1115"/>
          <w:sz w:val="28"/>
          <w:szCs w:val="28"/>
          <w:shd w:val="clear" w:color="auto" w:fill="FFFFFF"/>
        </w:rPr>
        <w:t xml:space="preserve">Журнал публикует преимущественно оригинальные научные статьи, ранее не опубликованные в других изданиях. </w:t>
      </w:r>
      <w:r w:rsidRPr="0074050B">
        <w:rPr>
          <w:rStyle w:val="a3"/>
          <w:rFonts w:ascii="Times New Roman" w:hAnsi="Times New Roman" w:cs="Times New Roman"/>
          <w:b w:val="0"/>
          <w:color w:val="0F1115"/>
          <w:sz w:val="28"/>
          <w:szCs w:val="28"/>
          <w:shd w:val="clear" w:color="auto" w:fill="FFFFFF"/>
        </w:rPr>
        <w:t>Доля п</w:t>
      </w:r>
      <w:bookmarkStart w:id="0" w:name="_GoBack"/>
      <w:bookmarkEnd w:id="0"/>
      <w:r w:rsidRPr="0074050B">
        <w:rPr>
          <w:rStyle w:val="a3"/>
          <w:rFonts w:ascii="Times New Roman" w:hAnsi="Times New Roman" w:cs="Times New Roman"/>
          <w:b w:val="0"/>
          <w:color w:val="0F1115"/>
          <w:sz w:val="28"/>
          <w:szCs w:val="28"/>
          <w:shd w:val="clear" w:color="auto" w:fill="FFFFFF"/>
        </w:rPr>
        <w:t>ереводных и ненаучных материалов (рецензий, обзоров, хроники) не должна превышать 25% от общего числа публикаций за последний календарный год.</w:t>
      </w:r>
    </w:p>
    <w:p w:rsidR="00AC4BA6" w:rsidRPr="00AC4BA6" w:rsidRDefault="00AC4BA6" w:rsidP="00AC4BA6">
      <w:pPr>
        <w:shd w:val="clear" w:color="auto" w:fill="FFFFFF"/>
        <w:spacing w:after="0" w:line="240" w:lineRule="auto"/>
        <w:ind w:firstLine="709"/>
        <w:jc w:val="both"/>
        <w:rPr>
          <w:rStyle w:val="a3"/>
          <w:rFonts w:ascii="Times New Roman" w:hAnsi="Times New Roman" w:cs="Times New Roman"/>
          <w:b w:val="0"/>
          <w:color w:val="0F1115"/>
          <w:sz w:val="28"/>
          <w:szCs w:val="28"/>
        </w:rPr>
      </w:pPr>
      <w:r w:rsidRPr="00AC4BA6">
        <w:rPr>
          <w:rStyle w:val="a3"/>
          <w:rFonts w:ascii="Times New Roman" w:hAnsi="Times New Roman" w:cs="Times New Roman"/>
          <w:b w:val="0"/>
          <w:color w:val="0F1115"/>
          <w:sz w:val="28"/>
          <w:szCs w:val="28"/>
          <w:shd w:val="clear" w:color="auto" w:fill="FFFFFF"/>
        </w:rPr>
        <w:t>1</w:t>
      </w:r>
      <w:r w:rsidR="003C13FB">
        <w:rPr>
          <w:rStyle w:val="a3"/>
          <w:rFonts w:ascii="Times New Roman" w:hAnsi="Times New Roman" w:cs="Times New Roman"/>
          <w:b w:val="0"/>
          <w:color w:val="0F1115"/>
          <w:sz w:val="28"/>
          <w:szCs w:val="28"/>
          <w:shd w:val="clear" w:color="auto" w:fill="FFFFFF"/>
        </w:rPr>
        <w:t>.</w:t>
      </w:r>
      <w:r w:rsidRPr="00AC4BA6">
        <w:rPr>
          <w:rStyle w:val="a3"/>
          <w:rFonts w:ascii="Times New Roman" w:hAnsi="Times New Roman" w:cs="Times New Roman"/>
          <w:b w:val="0"/>
          <w:color w:val="0F1115"/>
          <w:sz w:val="28"/>
          <w:szCs w:val="28"/>
          <w:shd w:val="clear" w:color="auto" w:fill="FFFFFF"/>
        </w:rPr>
        <w:t xml:space="preserve">7. </w:t>
      </w:r>
      <w:r w:rsidRPr="00AC4BA6">
        <w:rPr>
          <w:rStyle w:val="a3"/>
          <w:rFonts w:ascii="Times New Roman" w:hAnsi="Times New Roman" w:cs="Times New Roman"/>
          <w:b w:val="0"/>
          <w:color w:val="0F1115"/>
          <w:sz w:val="28"/>
          <w:szCs w:val="28"/>
        </w:rPr>
        <w:t>Журнал соблюдает заявленную периодичность. Редакция обеспечивает выход номеров в соответствии с графиком.</w:t>
      </w:r>
    </w:p>
    <w:p w:rsidR="00AC4BA6" w:rsidRDefault="00AC4BA6" w:rsidP="00635438">
      <w:pPr>
        <w:shd w:val="clear" w:color="auto" w:fill="FFFFFF"/>
        <w:spacing w:after="0" w:line="240" w:lineRule="auto"/>
        <w:ind w:firstLine="709"/>
        <w:jc w:val="both"/>
        <w:rPr>
          <w:rStyle w:val="a3"/>
          <w:rFonts w:ascii="Times New Roman" w:hAnsi="Times New Roman" w:cs="Times New Roman"/>
          <w:color w:val="0F1115"/>
          <w:sz w:val="28"/>
          <w:szCs w:val="28"/>
        </w:rPr>
      </w:pPr>
      <w:r w:rsidRPr="00AC4BA6">
        <w:rPr>
          <w:rStyle w:val="a3"/>
          <w:rFonts w:ascii="Times New Roman" w:hAnsi="Times New Roman" w:cs="Times New Roman"/>
          <w:b w:val="0"/>
          <w:color w:val="0F1115"/>
          <w:sz w:val="28"/>
          <w:szCs w:val="28"/>
        </w:rPr>
        <w:t>1.8</w:t>
      </w:r>
      <w:r w:rsidRPr="00696A4B">
        <w:rPr>
          <w:rStyle w:val="a3"/>
          <w:rFonts w:ascii="Times New Roman" w:hAnsi="Times New Roman" w:cs="Times New Roman"/>
          <w:b w:val="0"/>
          <w:color w:val="0F1115"/>
          <w:sz w:val="28"/>
          <w:szCs w:val="28"/>
        </w:rPr>
        <w:t>. Редакция в течение 7 рабочих дней с момента поступления рукописи направляет автору уведомление о регистрации материалов.</w:t>
      </w:r>
    </w:p>
    <w:p w:rsidR="0059628E" w:rsidRPr="00635438" w:rsidRDefault="0059628E" w:rsidP="00635438">
      <w:pPr>
        <w:shd w:val="clear" w:color="auto" w:fill="FFFFFF"/>
        <w:spacing w:after="0" w:line="240" w:lineRule="auto"/>
        <w:ind w:firstLine="709"/>
        <w:jc w:val="both"/>
        <w:rPr>
          <w:rFonts w:ascii="Times New Roman" w:hAnsi="Times New Roman" w:cs="Times New Roman"/>
          <w:b/>
          <w:bCs/>
          <w:color w:val="0F1115"/>
          <w:sz w:val="28"/>
          <w:szCs w:val="28"/>
          <w:shd w:val="clear" w:color="auto" w:fill="FFFFFF"/>
        </w:rPr>
      </w:pPr>
    </w:p>
    <w:p w:rsidR="00E74091" w:rsidRPr="00E74091" w:rsidRDefault="00E74091" w:rsidP="002318D8">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t>2. Порядок рецензирования</w:t>
      </w:r>
    </w:p>
    <w:p w:rsidR="007553C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w:t>
      </w:r>
      <w:r w:rsidRPr="00863B93">
        <w:rPr>
          <w:rFonts w:ascii="Times New Roman" w:eastAsia="Times New Roman" w:hAnsi="Times New Roman" w:cs="Times New Roman"/>
          <w:color w:val="0F1115"/>
          <w:sz w:val="28"/>
          <w:szCs w:val="28"/>
          <w:lang w:eastAsia="ru-RU"/>
        </w:rPr>
        <w:t xml:space="preserve">1. </w:t>
      </w:r>
      <w:r w:rsidR="007553C1" w:rsidRPr="00863B93">
        <w:rPr>
          <w:rFonts w:ascii="Times New Roman" w:hAnsi="Times New Roman" w:cs="Times New Roman"/>
          <w:sz w:val="28"/>
          <w:szCs w:val="28"/>
        </w:rPr>
        <w:t>Все рецензенты являются признанными специалистами по тематике рецензируемы</w:t>
      </w:r>
      <w:r w:rsidR="00863B93" w:rsidRPr="00863B93">
        <w:rPr>
          <w:rFonts w:ascii="Times New Roman" w:hAnsi="Times New Roman" w:cs="Times New Roman"/>
          <w:sz w:val="28"/>
          <w:szCs w:val="28"/>
        </w:rPr>
        <w:t>х материалов. О</w:t>
      </w:r>
      <w:r w:rsidR="007553C1" w:rsidRPr="00863B93">
        <w:rPr>
          <w:rFonts w:ascii="Times New Roman" w:hAnsi="Times New Roman" w:cs="Times New Roman"/>
          <w:sz w:val="28"/>
          <w:szCs w:val="28"/>
        </w:rPr>
        <w:t xml:space="preserve">тветственный секретарь направляет статью на рецензирование члену редакционной коллегии, курирующему соответствующие научные специальности и имеющему в течение последних 3 </w:t>
      </w:r>
      <w:r w:rsidR="007553C1" w:rsidRPr="00863B93">
        <w:rPr>
          <w:rFonts w:ascii="Times New Roman" w:hAnsi="Times New Roman" w:cs="Times New Roman"/>
          <w:sz w:val="28"/>
          <w:szCs w:val="28"/>
        </w:rPr>
        <w:lastRenderedPageBreak/>
        <w:t>лет публикации по тематике статьи (внутреннее рецензирование). При отсутствии члена редколлегии, отвечающего данным требованиям, либо при поступлении статьи от члена редакционной коллегии, ответственный секретарь от имени редколлегии направляет статью для рецензирования специалистам в соответствующей отрасли права, доктору или кандидату наук, имеющему в течение последних 3 лет научные работы по проблематике, заявленной в статье (внешнее рецензирование).</w:t>
      </w:r>
    </w:p>
    <w:p w:rsidR="00E74091" w:rsidRPr="00696A4B"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2.2. </w:t>
      </w:r>
      <w:r w:rsidRPr="00696A4B">
        <w:rPr>
          <w:rFonts w:ascii="Times New Roman" w:eastAsia="Times New Roman" w:hAnsi="Times New Roman" w:cs="Times New Roman"/>
          <w:bCs/>
          <w:color w:val="0F1115"/>
          <w:sz w:val="28"/>
          <w:szCs w:val="28"/>
          <w:lang w:eastAsia="ru-RU"/>
        </w:rPr>
        <w:t>Тип рецензирования:</w:t>
      </w:r>
      <w:r w:rsidRPr="0059628E">
        <w:rPr>
          <w:rFonts w:ascii="Times New Roman" w:eastAsia="Times New Roman" w:hAnsi="Times New Roman" w:cs="Times New Roman"/>
          <w:b/>
          <w:bCs/>
          <w:color w:val="0F1115"/>
          <w:sz w:val="28"/>
          <w:szCs w:val="28"/>
          <w:lang w:eastAsia="ru-RU"/>
        </w:rPr>
        <w:t xml:space="preserve"> </w:t>
      </w:r>
      <w:r w:rsidR="00635438" w:rsidRPr="0059628E">
        <w:rPr>
          <w:rStyle w:val="a3"/>
          <w:rFonts w:ascii="Times New Roman" w:hAnsi="Times New Roman" w:cs="Times New Roman"/>
          <w:b w:val="0"/>
          <w:color w:val="0F1115"/>
          <w:sz w:val="28"/>
          <w:szCs w:val="28"/>
          <w:shd w:val="clear" w:color="auto" w:fill="FFFFFF"/>
        </w:rPr>
        <w:t>двойное слепое.</w:t>
      </w:r>
      <w:r w:rsidR="00635438" w:rsidRPr="0059628E">
        <w:rPr>
          <w:rFonts w:ascii="Times New Roman" w:hAnsi="Times New Roman" w:cs="Times New Roman"/>
          <w:b/>
          <w:color w:val="0F1115"/>
          <w:sz w:val="28"/>
          <w:szCs w:val="28"/>
          <w:shd w:val="clear" w:color="auto" w:fill="FFFFFF"/>
        </w:rPr>
        <w:t> </w:t>
      </w:r>
      <w:r w:rsidR="00635438" w:rsidRPr="00696A4B">
        <w:rPr>
          <w:rFonts w:ascii="Times New Roman" w:hAnsi="Times New Roman" w:cs="Times New Roman"/>
          <w:color w:val="0F1115"/>
          <w:sz w:val="28"/>
          <w:szCs w:val="28"/>
          <w:shd w:val="clear" w:color="auto" w:fill="FFFFFF"/>
        </w:rPr>
        <w:t>Рукопись предоставляется рецензенту без указания авторов, а рецензент остаётся неизвестен автору. Срок рецензирования — не более 4 недель с момента регистрации рукописи.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2.3. Редакция направляет авторам копии рецензий. </w:t>
      </w:r>
      <w:r w:rsidRPr="00E74091">
        <w:rPr>
          <w:rFonts w:ascii="Times New Roman" w:eastAsia="Times New Roman" w:hAnsi="Times New Roman" w:cs="Times New Roman"/>
          <w:bCs/>
          <w:color w:val="0F1115"/>
          <w:sz w:val="28"/>
          <w:szCs w:val="28"/>
          <w:lang w:eastAsia="ru-RU"/>
        </w:rPr>
        <w:t>Переписка с авторами ведется по электронной почте (pravosarrpa@mail.ru).</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2.4. Все необходимые исправления должны быть внесены автором в окончательный вариант рукописи. После доработки статья может быть направлена на повторное рецензирование.</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2.5. Окончательное решение о публикации или отклонении статьи принимается на заседании редколлегии с учетом мнения рецензентов и фиксируется в протоколе. В случае отклонения автору направляется мотивированный отказ.</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2.6. Рецензия должна содержать квалифицированный анализ, объективную аргументированную оценку и обоснованные рекомендации.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2.7. В рецензии освещаются следующие положения:</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предмет исследования, соответствие названия содержанию;</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соответствие профилю и тематике журнала, принадлежность к рубрике;</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методология исследования;</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актуальность;</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научная новизна, оригинальность;</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стиль, структура, содержание;</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соответствие аннотации, ключевых слов, списка литературы требованиям;</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апелляция к оппонентам, наличие дискуссии;</w:t>
      </w:r>
    </w:p>
    <w:p w:rsidR="00E74091" w:rsidRPr="00E74091" w:rsidRDefault="00E74091" w:rsidP="00E74091">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выводы, интерес читательской аудитории.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Заключительная часть содержит выводы и рекомендации: опубликовать, отправить на доработку или отклонить.</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2.8. Рецензии хранятся в редакции журнала в течение пяти лет.</w:t>
      </w:r>
    </w:p>
    <w:p w:rsidR="00E74091" w:rsidRDefault="001D6D65" w:rsidP="00E74091">
      <w:pPr>
        <w:shd w:val="clear" w:color="auto" w:fill="FFFFFF"/>
        <w:spacing w:after="0" w:line="240" w:lineRule="auto"/>
        <w:ind w:firstLine="709"/>
        <w:jc w:val="both"/>
        <w:rPr>
          <w:rFonts w:ascii="Times New Roman" w:eastAsia="Times New Roman" w:hAnsi="Times New Roman" w:cs="Times New Roman"/>
          <w:bCs/>
          <w:color w:val="2B2B2B"/>
          <w:sz w:val="28"/>
          <w:szCs w:val="28"/>
        </w:rPr>
      </w:pPr>
      <w:r>
        <w:rPr>
          <w:rFonts w:ascii="Times New Roman" w:eastAsia="Times New Roman" w:hAnsi="Times New Roman" w:cs="Times New Roman"/>
          <w:color w:val="0F1115"/>
          <w:sz w:val="28"/>
          <w:szCs w:val="28"/>
          <w:lang w:eastAsia="ru-RU"/>
        </w:rPr>
        <w:t xml:space="preserve">2.9. </w:t>
      </w:r>
      <w:r w:rsidRPr="001F034B">
        <w:rPr>
          <w:rFonts w:ascii="Times New Roman" w:eastAsia="Times New Roman" w:hAnsi="Times New Roman" w:cs="Times New Roman"/>
          <w:bCs/>
          <w:color w:val="2B2B2B"/>
          <w:sz w:val="28"/>
          <w:szCs w:val="28"/>
        </w:rPr>
        <w:t>Редакция издания направляет копии рецензий в Министерство науки и высшего образования Российской Федерации при поступлении в редакцию соответствующего запроса.</w:t>
      </w:r>
    </w:p>
    <w:p w:rsidR="0060745F" w:rsidRDefault="0060745F" w:rsidP="00E74091">
      <w:pPr>
        <w:shd w:val="clear" w:color="auto" w:fill="FFFFFF"/>
        <w:spacing w:after="0" w:line="240" w:lineRule="auto"/>
        <w:ind w:firstLine="709"/>
        <w:jc w:val="both"/>
        <w:rPr>
          <w:rStyle w:val="a3"/>
          <w:rFonts w:ascii="Times New Roman" w:hAnsi="Times New Roman" w:cs="Times New Roman"/>
          <w:b w:val="0"/>
          <w:color w:val="0F1115"/>
          <w:sz w:val="28"/>
          <w:szCs w:val="28"/>
          <w:shd w:val="clear" w:color="auto" w:fill="FFFFFF"/>
        </w:rPr>
      </w:pPr>
      <w:r w:rsidRPr="0060745F">
        <w:rPr>
          <w:rStyle w:val="a3"/>
          <w:rFonts w:ascii="Times New Roman" w:hAnsi="Times New Roman" w:cs="Times New Roman"/>
          <w:b w:val="0"/>
          <w:color w:val="0F1115"/>
          <w:sz w:val="28"/>
          <w:szCs w:val="28"/>
          <w:shd w:val="clear" w:color="auto" w:fill="FFFFFF"/>
        </w:rPr>
        <w:t>2.10. В случае несогласия автора с замечаниями рецензента автор вправе представить мотивированный ответ. Редакционная коллегия рассматривает аргументы автора и принимает решение: согласиться с автором, направить статью на повторное рецензирование другому специалисту или отказать в публикации.</w:t>
      </w:r>
    </w:p>
    <w:p w:rsidR="0059628E" w:rsidRPr="0060745F" w:rsidRDefault="0059628E" w:rsidP="00E74091">
      <w:pPr>
        <w:shd w:val="clear" w:color="auto" w:fill="FFFFFF"/>
        <w:spacing w:after="0" w:line="240" w:lineRule="auto"/>
        <w:ind w:firstLine="709"/>
        <w:jc w:val="both"/>
        <w:rPr>
          <w:rFonts w:ascii="Times New Roman" w:eastAsia="Times New Roman" w:hAnsi="Times New Roman" w:cs="Times New Roman"/>
          <w:b/>
          <w:color w:val="0F1115"/>
          <w:sz w:val="28"/>
          <w:szCs w:val="28"/>
          <w:lang w:eastAsia="ru-RU"/>
        </w:rPr>
      </w:pPr>
    </w:p>
    <w:p w:rsidR="00E74091" w:rsidRPr="00E74091" w:rsidRDefault="00E74091" w:rsidP="00E74091">
      <w:pPr>
        <w:shd w:val="clear" w:color="auto" w:fill="FFFFFF"/>
        <w:spacing w:after="0" w:line="240" w:lineRule="auto"/>
        <w:ind w:firstLine="709"/>
        <w:jc w:val="both"/>
        <w:outlineLvl w:val="2"/>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lastRenderedPageBreak/>
        <w:t>3. Финансовые условия публикации и политика открытого доступа</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3.1. </w:t>
      </w:r>
      <w:r w:rsidRPr="00696A4B">
        <w:rPr>
          <w:rFonts w:ascii="Times New Roman" w:eastAsia="Times New Roman" w:hAnsi="Times New Roman" w:cs="Times New Roman"/>
          <w:bCs/>
          <w:color w:val="0F1115"/>
          <w:sz w:val="28"/>
          <w:szCs w:val="28"/>
          <w:lang w:eastAsia="ru-RU"/>
        </w:rPr>
        <w:t>Публикация статей в журнале осуществляется на бесплатной основе. Плата за рецензирование, публикацию и размещение статей в открытом доступе не взимается.</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3.2. </w:t>
      </w:r>
      <w:r w:rsidRPr="00E74091">
        <w:rPr>
          <w:rFonts w:ascii="Times New Roman" w:eastAsia="Times New Roman" w:hAnsi="Times New Roman" w:cs="Times New Roman"/>
          <w:bCs/>
          <w:color w:val="0F1115"/>
          <w:sz w:val="28"/>
          <w:szCs w:val="28"/>
          <w:lang w:eastAsia="ru-RU"/>
        </w:rPr>
        <w:t>Журнал «Правовая культура» является журналом открытого доступа. Публикуя статью, автор соглашается с тем, что:</w:t>
      </w:r>
    </w:p>
    <w:p w:rsidR="00E74091" w:rsidRPr="00696A4B" w:rsidRDefault="00E74091" w:rsidP="00E74091">
      <w:pPr>
        <w:numPr>
          <w:ilvl w:val="0"/>
          <w:numId w:val="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bCs/>
          <w:color w:val="0F1115"/>
          <w:sz w:val="28"/>
          <w:szCs w:val="28"/>
          <w:lang w:eastAsia="ru-RU"/>
        </w:rPr>
        <w:t xml:space="preserve">Метаданные статьи (название, аннотация, ключевые слова, библиографический список, сведения об авторах) распространяются на условиях лицензии </w:t>
      </w:r>
      <w:proofErr w:type="spellStart"/>
      <w:r w:rsidRPr="00696A4B">
        <w:rPr>
          <w:rFonts w:ascii="Times New Roman" w:eastAsia="Times New Roman" w:hAnsi="Times New Roman" w:cs="Times New Roman"/>
          <w:bCs/>
          <w:color w:val="0F1115"/>
          <w:sz w:val="28"/>
          <w:szCs w:val="28"/>
          <w:lang w:eastAsia="ru-RU"/>
        </w:rPr>
        <w:t>Creative</w:t>
      </w:r>
      <w:proofErr w:type="spellEnd"/>
      <w:r w:rsidRPr="00696A4B">
        <w:rPr>
          <w:rFonts w:ascii="Times New Roman" w:eastAsia="Times New Roman" w:hAnsi="Times New Roman" w:cs="Times New Roman"/>
          <w:bCs/>
          <w:color w:val="0F1115"/>
          <w:sz w:val="28"/>
          <w:szCs w:val="28"/>
          <w:lang w:eastAsia="ru-RU"/>
        </w:rPr>
        <w:t xml:space="preserve"> </w:t>
      </w:r>
      <w:proofErr w:type="spellStart"/>
      <w:r w:rsidRPr="00696A4B">
        <w:rPr>
          <w:rFonts w:ascii="Times New Roman" w:eastAsia="Times New Roman" w:hAnsi="Times New Roman" w:cs="Times New Roman"/>
          <w:bCs/>
          <w:color w:val="0F1115"/>
          <w:sz w:val="28"/>
          <w:szCs w:val="28"/>
          <w:lang w:eastAsia="ru-RU"/>
        </w:rPr>
        <w:t>Commons</w:t>
      </w:r>
      <w:proofErr w:type="spellEnd"/>
      <w:r w:rsidRPr="00696A4B">
        <w:rPr>
          <w:rFonts w:ascii="Times New Roman" w:eastAsia="Times New Roman" w:hAnsi="Times New Roman" w:cs="Times New Roman"/>
          <w:bCs/>
          <w:color w:val="0F1115"/>
          <w:sz w:val="28"/>
          <w:szCs w:val="28"/>
          <w:lang w:eastAsia="ru-RU"/>
        </w:rPr>
        <w:t xml:space="preserve"> </w:t>
      </w:r>
      <w:proofErr w:type="spellStart"/>
      <w:r w:rsidRPr="00696A4B">
        <w:rPr>
          <w:rFonts w:ascii="Times New Roman" w:eastAsia="Times New Roman" w:hAnsi="Times New Roman" w:cs="Times New Roman"/>
          <w:bCs/>
          <w:color w:val="0F1115"/>
          <w:sz w:val="28"/>
          <w:szCs w:val="28"/>
          <w:lang w:eastAsia="ru-RU"/>
        </w:rPr>
        <w:t>Attribution</w:t>
      </w:r>
      <w:proofErr w:type="spellEnd"/>
      <w:r w:rsidRPr="00696A4B">
        <w:rPr>
          <w:rFonts w:ascii="Times New Roman" w:eastAsia="Times New Roman" w:hAnsi="Times New Roman" w:cs="Times New Roman"/>
          <w:bCs/>
          <w:color w:val="0F1115"/>
          <w:sz w:val="28"/>
          <w:szCs w:val="28"/>
          <w:lang w:eastAsia="ru-RU"/>
        </w:rPr>
        <w:t xml:space="preserve"> (CC BY).</w:t>
      </w:r>
    </w:p>
    <w:p w:rsidR="00E74091" w:rsidRPr="00E74091" w:rsidRDefault="00E74091" w:rsidP="00E74091">
      <w:pPr>
        <w:numPr>
          <w:ilvl w:val="0"/>
          <w:numId w:val="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Полный текст статьи размещается в открытом доступе на сайте журнала.</w:t>
      </w:r>
    </w:p>
    <w:p w:rsidR="00E74091" w:rsidRPr="00E74091" w:rsidRDefault="00E74091" w:rsidP="00E74091">
      <w:pPr>
        <w:numPr>
          <w:ilvl w:val="0"/>
          <w:numId w:val="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Автор предоставляет редакции неисключительное право на использование статьи (публикацию, распространение, размещение в базах данных).</w:t>
      </w:r>
    </w:p>
    <w:p w:rsidR="0059628E" w:rsidRPr="00696A4B" w:rsidRDefault="00E74091" w:rsidP="00696A4B">
      <w:pPr>
        <w:numPr>
          <w:ilvl w:val="0"/>
          <w:numId w:val="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Автор подтверждает, что обладает всеми необходимыми правами на передачу указанных прав редакции.</w:t>
      </w:r>
    </w:p>
    <w:p w:rsidR="0059628E" w:rsidRPr="00DC2350" w:rsidRDefault="0059628E" w:rsidP="00DC2350">
      <w:pPr>
        <w:pStyle w:val="ds-markdown-paragraph"/>
        <w:shd w:val="clear" w:color="auto" w:fill="FFFFFF"/>
        <w:spacing w:before="0" w:beforeAutospacing="0" w:after="0" w:afterAutospacing="0"/>
        <w:ind w:firstLine="709"/>
        <w:jc w:val="both"/>
        <w:rPr>
          <w:color w:val="0F1115"/>
          <w:sz w:val="28"/>
          <w:szCs w:val="28"/>
        </w:rPr>
      </w:pPr>
    </w:p>
    <w:p w:rsidR="00E74091" w:rsidRPr="00E74091" w:rsidRDefault="00E74091" w:rsidP="0059628E">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t>4. Правила опубликования научных статей</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4.1. Журнал формируется на основе материалов, получивших положительные отзывы рецензентов.</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4.2. Подготовку оригинал-макета, издание, тиражирование осуществляет Поволжский институт (филиал) ВГУЮ (РПА Минюста России). Рассылку журнала осуществляют ВГУЮ (РПА Минюста России) и Поволжский институт.</w:t>
      </w:r>
    </w:p>
    <w:p w:rsidR="00DC2350" w:rsidRPr="00696A4B" w:rsidRDefault="00E74091" w:rsidP="00696A4B">
      <w:pPr>
        <w:shd w:val="clear" w:color="auto" w:fill="FFFFFF"/>
        <w:spacing w:after="0" w:line="240" w:lineRule="auto"/>
        <w:ind w:firstLine="709"/>
        <w:jc w:val="both"/>
        <w:rPr>
          <w:rStyle w:val="a3"/>
          <w:rFonts w:ascii="Times New Roman" w:eastAsia="Times New Roman" w:hAnsi="Times New Roman" w:cs="Times New Roman"/>
          <w:b w:val="0"/>
          <w:bCs w:val="0"/>
          <w:color w:val="0F1115"/>
          <w:sz w:val="28"/>
          <w:szCs w:val="28"/>
          <w:lang w:eastAsia="ru-RU"/>
        </w:rPr>
      </w:pPr>
      <w:r w:rsidRPr="00E74091">
        <w:rPr>
          <w:rFonts w:ascii="Times New Roman" w:eastAsia="Times New Roman" w:hAnsi="Times New Roman" w:cs="Times New Roman"/>
          <w:color w:val="0F1115"/>
          <w:sz w:val="28"/>
          <w:szCs w:val="28"/>
          <w:lang w:eastAsia="ru-RU"/>
        </w:rPr>
        <w:t>4.3. Авторам направляется электронный вариант выпуска журнала.</w:t>
      </w:r>
    </w:p>
    <w:p w:rsidR="0059628E" w:rsidRPr="00DC2350" w:rsidRDefault="0059628E" w:rsidP="00E74091">
      <w:pPr>
        <w:shd w:val="clear" w:color="auto" w:fill="FFFFFF"/>
        <w:spacing w:after="0" w:line="240" w:lineRule="auto"/>
        <w:ind w:firstLine="709"/>
        <w:jc w:val="both"/>
        <w:rPr>
          <w:rFonts w:ascii="Times New Roman" w:eastAsia="Times New Roman" w:hAnsi="Times New Roman" w:cs="Times New Roman"/>
          <w:b/>
          <w:color w:val="0F1115"/>
          <w:sz w:val="28"/>
          <w:szCs w:val="28"/>
          <w:lang w:eastAsia="ru-RU"/>
        </w:rPr>
      </w:pPr>
    </w:p>
    <w:p w:rsidR="00E74091" w:rsidRPr="00E74091" w:rsidRDefault="00E74091" w:rsidP="0059628E">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E74091">
        <w:rPr>
          <w:rFonts w:ascii="Times New Roman" w:eastAsia="Times New Roman" w:hAnsi="Times New Roman" w:cs="Times New Roman"/>
          <w:b/>
          <w:bCs/>
          <w:color w:val="0F1115"/>
          <w:sz w:val="28"/>
          <w:szCs w:val="28"/>
          <w:lang w:eastAsia="ru-RU"/>
        </w:rPr>
        <w:t>5. Требования к оформлению материалов</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5.1. Рукопись статьи должна содержать обоснование актуальности, научную новизну, апелляцию к оппонентам, выводы.</w:t>
      </w:r>
    </w:p>
    <w:p w:rsidR="00E74091" w:rsidRPr="00696A4B"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bCs/>
          <w:color w:val="0F1115"/>
          <w:sz w:val="28"/>
          <w:szCs w:val="28"/>
          <w:lang w:eastAsia="ru-RU"/>
        </w:rPr>
        <w:t>5.2. Статья должна содержать следующие элементы в обозначенном порядке (на русском и английском языках):</w:t>
      </w:r>
    </w:p>
    <w:p w:rsidR="00696A4B" w:rsidRPr="00696A4B" w:rsidRDefault="00696A4B"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Style w:val="a3"/>
          <w:rFonts w:ascii="Georgia" w:hAnsi="Georgia"/>
          <w:b w:val="0"/>
          <w:color w:val="2B2B2B"/>
        </w:rPr>
        <w:t>УДК;</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инициалы и фамилия автора(</w:t>
      </w:r>
      <w:proofErr w:type="spellStart"/>
      <w:r w:rsidRPr="00696A4B">
        <w:rPr>
          <w:rFonts w:ascii="Times New Roman" w:eastAsia="Times New Roman" w:hAnsi="Times New Roman" w:cs="Times New Roman"/>
          <w:color w:val="0F1115"/>
          <w:sz w:val="28"/>
          <w:szCs w:val="28"/>
          <w:lang w:eastAsia="ru-RU"/>
        </w:rPr>
        <w:t>ов</w:t>
      </w:r>
      <w:proofErr w:type="spellEnd"/>
      <w:r w:rsidRPr="00696A4B">
        <w:rPr>
          <w:rFonts w:ascii="Times New Roman" w:eastAsia="Times New Roman" w:hAnsi="Times New Roman" w:cs="Times New Roman"/>
          <w:color w:val="0F1115"/>
          <w:sz w:val="28"/>
          <w:szCs w:val="28"/>
          <w:lang w:eastAsia="ru-RU"/>
        </w:rPr>
        <w:t>), организация, город, страна;</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заглавие статьи;</w:t>
      </w:r>
    </w:p>
    <w:p w:rsidR="00E74091" w:rsidRPr="00696A4B" w:rsidRDefault="002318D8"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аннотация (объемом до 20</w:t>
      </w:r>
      <w:r w:rsidR="00E74091" w:rsidRPr="00696A4B">
        <w:rPr>
          <w:rFonts w:ascii="Times New Roman" w:eastAsia="Times New Roman" w:hAnsi="Times New Roman" w:cs="Times New Roman"/>
          <w:color w:val="0F1115"/>
          <w:sz w:val="28"/>
          <w:szCs w:val="28"/>
          <w:lang w:eastAsia="ru-RU"/>
        </w:rPr>
        <w:t>0 слов);</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ключевые слова (5–10 слов);</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основной текст статьи;</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список использованной литературы;</w:t>
      </w:r>
    </w:p>
    <w:p w:rsidR="00E74091" w:rsidRPr="00696A4B" w:rsidRDefault="00E74091" w:rsidP="00E74091">
      <w:pPr>
        <w:numPr>
          <w:ilvl w:val="0"/>
          <w:numId w:val="5"/>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color w:val="0F1115"/>
          <w:sz w:val="28"/>
          <w:szCs w:val="28"/>
          <w:lang w:eastAsia="ru-RU"/>
        </w:rPr>
        <w:t>сведения об авторе(ах) (Ф.И.О., ученая степень, звание, должность, место работы, электронная почта, ORCID).</w:t>
      </w:r>
    </w:p>
    <w:p w:rsidR="00E74091" w:rsidRPr="00696A4B"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696A4B">
        <w:rPr>
          <w:rFonts w:ascii="Times New Roman" w:eastAsia="Times New Roman" w:hAnsi="Times New Roman" w:cs="Times New Roman"/>
          <w:bCs/>
          <w:color w:val="0F1115"/>
          <w:sz w:val="28"/>
          <w:szCs w:val="28"/>
          <w:lang w:eastAsia="ru-RU"/>
        </w:rPr>
        <w:t>5.3. ORCID:</w:t>
      </w:r>
      <w:r w:rsidRPr="00696A4B">
        <w:rPr>
          <w:rFonts w:ascii="Times New Roman" w:eastAsia="Times New Roman" w:hAnsi="Times New Roman" w:cs="Times New Roman"/>
          <w:color w:val="0F1115"/>
          <w:sz w:val="28"/>
          <w:szCs w:val="28"/>
          <w:lang w:eastAsia="ru-RU"/>
        </w:rPr>
        <w:t> Авторы должны быть зарегистрированы в системе ORCID (</w:t>
      </w:r>
      <w:hyperlink r:id="rId5" w:tgtFrame="_blank" w:history="1">
        <w:r w:rsidRPr="00696A4B">
          <w:rPr>
            <w:rFonts w:ascii="Times New Roman" w:eastAsia="Times New Roman" w:hAnsi="Times New Roman" w:cs="Times New Roman"/>
            <w:color w:val="3964FE"/>
            <w:sz w:val="28"/>
            <w:szCs w:val="28"/>
            <w:bdr w:val="single" w:sz="12" w:space="0" w:color="auto" w:frame="1"/>
            <w:lang w:eastAsia="ru-RU"/>
          </w:rPr>
          <w:t>https://orcid.org/</w:t>
        </w:r>
      </w:hyperlink>
      <w:r w:rsidRPr="00696A4B">
        <w:rPr>
          <w:rFonts w:ascii="Times New Roman" w:eastAsia="Times New Roman" w:hAnsi="Times New Roman" w:cs="Times New Roman"/>
          <w:color w:val="0F1115"/>
          <w:sz w:val="28"/>
          <w:szCs w:val="28"/>
          <w:lang w:eastAsia="ru-RU"/>
        </w:rPr>
        <w:t>) и указывать свой идентификатор в рукописи.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5.4. Не принимаются материалы, опубликованные ранее в других изданиях.</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5.5. Технические требования к тексту:</w:t>
      </w:r>
    </w:p>
    <w:p w:rsidR="00E74091" w:rsidRPr="00E74091" w:rsidRDefault="00E74091" w:rsidP="00E74091">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lastRenderedPageBreak/>
        <w:t>Объем:</w:t>
      </w:r>
      <w:r w:rsidRPr="00E74091">
        <w:rPr>
          <w:rFonts w:ascii="Times New Roman" w:eastAsia="Times New Roman" w:hAnsi="Times New Roman" w:cs="Times New Roman"/>
          <w:color w:val="0F1115"/>
          <w:sz w:val="28"/>
          <w:szCs w:val="28"/>
          <w:lang w:eastAsia="ru-RU"/>
        </w:rPr>
        <w:t> не более 10 страниц.</w:t>
      </w:r>
    </w:p>
    <w:p w:rsidR="00E74091" w:rsidRPr="00E74091" w:rsidRDefault="00E74091" w:rsidP="00E74091">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Формат:</w:t>
      </w:r>
      <w:r w:rsidRPr="00E74091">
        <w:rPr>
          <w:rFonts w:ascii="Times New Roman" w:eastAsia="Times New Roman" w:hAnsi="Times New Roman" w:cs="Times New Roman"/>
          <w:color w:val="0F1115"/>
          <w:sz w:val="28"/>
          <w:szCs w:val="28"/>
          <w:lang w:eastAsia="ru-RU"/>
        </w:rPr>
        <w:t> </w:t>
      </w:r>
      <w:proofErr w:type="spellStart"/>
      <w:r w:rsidRPr="00E74091">
        <w:rPr>
          <w:rFonts w:ascii="Times New Roman" w:eastAsia="Times New Roman" w:hAnsi="Times New Roman" w:cs="Times New Roman"/>
          <w:color w:val="0F1115"/>
          <w:sz w:val="28"/>
          <w:szCs w:val="28"/>
          <w:lang w:eastAsia="ru-RU"/>
        </w:rPr>
        <w:t>Word</w:t>
      </w:r>
      <w:proofErr w:type="spellEnd"/>
      <w:r w:rsidRPr="00E74091">
        <w:rPr>
          <w:rFonts w:ascii="Times New Roman" w:eastAsia="Times New Roman" w:hAnsi="Times New Roman" w:cs="Times New Roman"/>
          <w:color w:val="0F1115"/>
          <w:sz w:val="28"/>
          <w:szCs w:val="28"/>
          <w:lang w:eastAsia="ru-RU"/>
        </w:rPr>
        <w:t xml:space="preserve">, </w:t>
      </w:r>
      <w:proofErr w:type="spellStart"/>
      <w:r w:rsidRPr="00E74091">
        <w:rPr>
          <w:rFonts w:ascii="Times New Roman" w:eastAsia="Times New Roman" w:hAnsi="Times New Roman" w:cs="Times New Roman"/>
          <w:color w:val="0F1115"/>
          <w:sz w:val="28"/>
          <w:szCs w:val="28"/>
          <w:lang w:eastAsia="ru-RU"/>
        </w:rPr>
        <w:t>Times</w:t>
      </w:r>
      <w:proofErr w:type="spellEnd"/>
      <w:r w:rsidRPr="00E74091">
        <w:rPr>
          <w:rFonts w:ascii="Times New Roman" w:eastAsia="Times New Roman" w:hAnsi="Times New Roman" w:cs="Times New Roman"/>
          <w:color w:val="0F1115"/>
          <w:sz w:val="28"/>
          <w:szCs w:val="28"/>
          <w:lang w:eastAsia="ru-RU"/>
        </w:rPr>
        <w:t xml:space="preserve"> </w:t>
      </w:r>
      <w:proofErr w:type="spellStart"/>
      <w:r w:rsidRPr="00E74091">
        <w:rPr>
          <w:rFonts w:ascii="Times New Roman" w:eastAsia="Times New Roman" w:hAnsi="Times New Roman" w:cs="Times New Roman"/>
          <w:color w:val="0F1115"/>
          <w:sz w:val="28"/>
          <w:szCs w:val="28"/>
          <w:lang w:eastAsia="ru-RU"/>
        </w:rPr>
        <w:t>New</w:t>
      </w:r>
      <w:proofErr w:type="spellEnd"/>
      <w:r w:rsidRPr="00E74091">
        <w:rPr>
          <w:rFonts w:ascii="Times New Roman" w:eastAsia="Times New Roman" w:hAnsi="Times New Roman" w:cs="Times New Roman"/>
          <w:color w:val="0F1115"/>
          <w:sz w:val="28"/>
          <w:szCs w:val="28"/>
          <w:lang w:eastAsia="ru-RU"/>
        </w:rPr>
        <w:t xml:space="preserve"> </w:t>
      </w:r>
      <w:proofErr w:type="spellStart"/>
      <w:r w:rsidRPr="00E74091">
        <w:rPr>
          <w:rFonts w:ascii="Times New Roman" w:eastAsia="Times New Roman" w:hAnsi="Times New Roman" w:cs="Times New Roman"/>
          <w:color w:val="0F1115"/>
          <w:sz w:val="28"/>
          <w:szCs w:val="28"/>
          <w:lang w:eastAsia="ru-RU"/>
        </w:rPr>
        <w:t>Roman</w:t>
      </w:r>
      <w:proofErr w:type="spellEnd"/>
      <w:r w:rsidRPr="00E74091">
        <w:rPr>
          <w:rFonts w:ascii="Times New Roman" w:eastAsia="Times New Roman" w:hAnsi="Times New Roman" w:cs="Times New Roman"/>
          <w:color w:val="0F1115"/>
          <w:sz w:val="28"/>
          <w:szCs w:val="28"/>
          <w:lang w:eastAsia="ru-RU"/>
        </w:rPr>
        <w:t>, размер 14 (сноски – 12), </w:t>
      </w:r>
      <w:r w:rsidRPr="00E74091">
        <w:rPr>
          <w:rFonts w:ascii="Times New Roman" w:eastAsia="Times New Roman" w:hAnsi="Times New Roman" w:cs="Times New Roman"/>
          <w:bCs/>
          <w:color w:val="0F1115"/>
          <w:sz w:val="28"/>
          <w:szCs w:val="28"/>
          <w:lang w:eastAsia="ru-RU"/>
        </w:rPr>
        <w:t>полуторный интервал</w:t>
      </w:r>
      <w:r w:rsidRPr="00E74091">
        <w:rPr>
          <w:rFonts w:ascii="Times New Roman" w:eastAsia="Times New Roman" w:hAnsi="Times New Roman" w:cs="Times New Roman"/>
          <w:color w:val="0F1115"/>
          <w:sz w:val="28"/>
          <w:szCs w:val="28"/>
          <w:lang w:eastAsia="ru-RU"/>
        </w:rPr>
        <w:t>, поля 2 см, </w:t>
      </w:r>
      <w:r w:rsidRPr="00E74091">
        <w:rPr>
          <w:rFonts w:ascii="Times New Roman" w:eastAsia="Times New Roman" w:hAnsi="Times New Roman" w:cs="Times New Roman"/>
          <w:bCs/>
          <w:color w:val="0F1115"/>
          <w:sz w:val="28"/>
          <w:szCs w:val="28"/>
          <w:lang w:eastAsia="ru-RU"/>
        </w:rPr>
        <w:t>абзацный отступ 1,25 см</w:t>
      </w:r>
      <w:r w:rsidRPr="00E74091">
        <w:rPr>
          <w:rFonts w:ascii="Times New Roman" w:eastAsia="Times New Roman" w:hAnsi="Times New Roman" w:cs="Times New Roman"/>
          <w:color w:val="0F1115"/>
          <w:sz w:val="28"/>
          <w:szCs w:val="28"/>
          <w:lang w:eastAsia="ru-RU"/>
        </w:rPr>
        <w:t>.</w:t>
      </w:r>
    </w:p>
    <w:p w:rsidR="00E74091" w:rsidRPr="00E74091" w:rsidRDefault="00E74091" w:rsidP="00E74091">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bCs/>
          <w:color w:val="0F1115"/>
          <w:sz w:val="28"/>
          <w:szCs w:val="28"/>
          <w:lang w:eastAsia="ru-RU"/>
        </w:rPr>
        <w:t>Сноски:</w:t>
      </w:r>
      <w:r w:rsidRPr="00E74091">
        <w:rPr>
          <w:rFonts w:ascii="Times New Roman" w:eastAsia="Times New Roman" w:hAnsi="Times New Roman" w:cs="Times New Roman"/>
          <w:color w:val="0F1115"/>
          <w:sz w:val="28"/>
          <w:szCs w:val="28"/>
          <w:lang w:eastAsia="ru-RU"/>
        </w:rPr>
        <w:t xml:space="preserve"> оформляются в квадратных скобках, </w:t>
      </w:r>
      <w:proofErr w:type="gramStart"/>
      <w:r w:rsidRPr="00E74091">
        <w:rPr>
          <w:rFonts w:ascii="Times New Roman" w:eastAsia="Times New Roman" w:hAnsi="Times New Roman" w:cs="Times New Roman"/>
          <w:color w:val="0F1115"/>
          <w:sz w:val="28"/>
          <w:szCs w:val="28"/>
          <w:lang w:eastAsia="ru-RU"/>
        </w:rPr>
        <w:t>например</w:t>
      </w:r>
      <w:proofErr w:type="gramEnd"/>
      <w:r w:rsidRPr="00E74091">
        <w:rPr>
          <w:rFonts w:ascii="Times New Roman" w:eastAsia="Times New Roman" w:hAnsi="Times New Roman" w:cs="Times New Roman"/>
          <w:color w:val="0F1115"/>
          <w:sz w:val="28"/>
          <w:szCs w:val="28"/>
          <w:lang w:eastAsia="ru-RU"/>
        </w:rPr>
        <w:t>: [5, с. 115]. При повторном цитировании сохраняется номер источника.</w:t>
      </w:r>
    </w:p>
    <w:p w:rsidR="007553C1" w:rsidRDefault="00E74091" w:rsidP="005C179E">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7553C1">
        <w:rPr>
          <w:rFonts w:ascii="Times New Roman" w:eastAsia="Times New Roman" w:hAnsi="Times New Roman" w:cs="Times New Roman"/>
          <w:bCs/>
          <w:color w:val="0F1115"/>
          <w:sz w:val="28"/>
          <w:szCs w:val="28"/>
          <w:lang w:eastAsia="ru-RU"/>
        </w:rPr>
        <w:t>Библиографический список:</w:t>
      </w:r>
      <w:r w:rsidRPr="007553C1">
        <w:rPr>
          <w:rFonts w:ascii="Times New Roman" w:eastAsia="Times New Roman" w:hAnsi="Times New Roman" w:cs="Times New Roman"/>
          <w:color w:val="0F1115"/>
          <w:sz w:val="28"/>
          <w:szCs w:val="28"/>
          <w:lang w:eastAsia="ru-RU"/>
        </w:rPr>
        <w:t> формируется </w:t>
      </w:r>
      <w:r w:rsidRPr="007553C1">
        <w:rPr>
          <w:rFonts w:ascii="Times New Roman" w:eastAsia="Times New Roman" w:hAnsi="Times New Roman" w:cs="Times New Roman"/>
          <w:bCs/>
          <w:color w:val="0F1115"/>
          <w:sz w:val="28"/>
          <w:szCs w:val="28"/>
          <w:lang w:eastAsia="ru-RU"/>
        </w:rPr>
        <w:t>по мере упоминания в тексте (не по алфавиту)</w:t>
      </w:r>
      <w:r w:rsidRPr="007553C1">
        <w:rPr>
          <w:rFonts w:ascii="Times New Roman" w:eastAsia="Times New Roman" w:hAnsi="Times New Roman" w:cs="Times New Roman"/>
          <w:color w:val="0F1115"/>
          <w:sz w:val="28"/>
          <w:szCs w:val="28"/>
          <w:lang w:eastAsia="ru-RU"/>
        </w:rPr>
        <w:t xml:space="preserve">. Оформление по ГОСТ Р 7.0.5–2008. </w:t>
      </w:r>
    </w:p>
    <w:p w:rsidR="00E74091" w:rsidRPr="007553C1" w:rsidRDefault="00E74091" w:rsidP="005C179E">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7553C1">
        <w:rPr>
          <w:rFonts w:ascii="Times New Roman" w:eastAsia="Times New Roman" w:hAnsi="Times New Roman" w:cs="Times New Roman"/>
          <w:color w:val="0F1115"/>
          <w:sz w:val="28"/>
          <w:szCs w:val="28"/>
          <w:lang w:eastAsia="ru-RU"/>
        </w:rPr>
        <w:t>Страницы нумеруются.</w:t>
      </w:r>
    </w:p>
    <w:p w:rsidR="00E74091" w:rsidRPr="00E74091" w:rsidRDefault="00E74091" w:rsidP="00E74091">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Рисунки и таблицы представляются отдельными файлами.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5.6. </w:t>
      </w:r>
      <w:r w:rsidRPr="0059628E">
        <w:rPr>
          <w:rFonts w:ascii="Times New Roman" w:eastAsia="Times New Roman" w:hAnsi="Times New Roman" w:cs="Times New Roman"/>
          <w:b/>
          <w:bCs/>
          <w:color w:val="0F1115"/>
          <w:sz w:val="28"/>
          <w:szCs w:val="28"/>
          <w:lang w:eastAsia="ru-RU"/>
        </w:rPr>
        <w:t>Аннотация:</w:t>
      </w:r>
      <w:r w:rsidRPr="0059628E">
        <w:rPr>
          <w:rFonts w:ascii="Times New Roman" w:eastAsia="Times New Roman" w:hAnsi="Times New Roman" w:cs="Times New Roman"/>
          <w:b/>
          <w:color w:val="0F1115"/>
          <w:sz w:val="28"/>
          <w:szCs w:val="28"/>
          <w:lang w:eastAsia="ru-RU"/>
        </w:rPr>
        <w:t> объем до 200 слов.</w:t>
      </w:r>
      <w:r w:rsidRPr="00E74091">
        <w:rPr>
          <w:rFonts w:ascii="Times New Roman" w:eastAsia="Times New Roman" w:hAnsi="Times New Roman" w:cs="Times New Roman"/>
          <w:color w:val="0F1115"/>
          <w:sz w:val="28"/>
          <w:szCs w:val="28"/>
          <w:lang w:eastAsia="ru-RU"/>
        </w:rPr>
        <w:t xml:space="preserve"> Должна отражать актуальность, предмет, цель, методологию, результаты и выводы.</w:t>
      </w:r>
    </w:p>
    <w:p w:rsidR="00635438"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5.7. </w:t>
      </w:r>
      <w:proofErr w:type="spellStart"/>
      <w:r w:rsidRPr="00E74091">
        <w:rPr>
          <w:rFonts w:ascii="Times New Roman" w:eastAsia="Times New Roman" w:hAnsi="Times New Roman" w:cs="Times New Roman"/>
          <w:bCs/>
          <w:color w:val="0F1115"/>
          <w:sz w:val="28"/>
          <w:szCs w:val="28"/>
          <w:lang w:eastAsia="ru-RU"/>
        </w:rPr>
        <w:t>Антиплагиат</w:t>
      </w:r>
      <w:proofErr w:type="spellEnd"/>
      <w:r w:rsidRPr="00E74091">
        <w:rPr>
          <w:rFonts w:ascii="Times New Roman" w:eastAsia="Times New Roman" w:hAnsi="Times New Roman" w:cs="Times New Roman"/>
          <w:bCs/>
          <w:color w:val="0F1115"/>
          <w:sz w:val="28"/>
          <w:szCs w:val="28"/>
          <w:lang w:eastAsia="ru-RU"/>
        </w:rPr>
        <w:t>:</w:t>
      </w:r>
      <w:r w:rsidRPr="00E74091">
        <w:rPr>
          <w:rFonts w:ascii="Times New Roman" w:eastAsia="Times New Roman" w:hAnsi="Times New Roman" w:cs="Times New Roman"/>
          <w:color w:val="0F1115"/>
          <w:sz w:val="28"/>
          <w:szCs w:val="28"/>
          <w:lang w:eastAsia="ru-RU"/>
        </w:rPr>
        <w:t xml:space="preserve"> Редакция проверяет текст </w:t>
      </w:r>
      <w:r w:rsidR="00635438">
        <w:rPr>
          <w:rFonts w:ascii="Times New Roman" w:eastAsia="Times New Roman" w:hAnsi="Times New Roman" w:cs="Times New Roman"/>
          <w:color w:val="0F1115"/>
          <w:sz w:val="28"/>
          <w:szCs w:val="28"/>
          <w:lang w:eastAsia="ru-RU"/>
        </w:rPr>
        <w:t>в системе «</w:t>
      </w:r>
      <w:proofErr w:type="spellStart"/>
      <w:r w:rsidR="00635438">
        <w:rPr>
          <w:rFonts w:ascii="Times New Roman" w:eastAsia="Times New Roman" w:hAnsi="Times New Roman" w:cs="Times New Roman"/>
          <w:color w:val="0F1115"/>
          <w:sz w:val="28"/>
          <w:szCs w:val="28"/>
          <w:lang w:eastAsia="ru-RU"/>
        </w:rPr>
        <w:t>Антиплагиат</w:t>
      </w:r>
      <w:proofErr w:type="spellEnd"/>
      <w:r w:rsidR="00635438">
        <w:rPr>
          <w:rFonts w:ascii="Times New Roman" w:eastAsia="Times New Roman" w:hAnsi="Times New Roman" w:cs="Times New Roman"/>
          <w:color w:val="0F1115"/>
          <w:sz w:val="28"/>
          <w:szCs w:val="28"/>
          <w:lang w:eastAsia="ru-RU"/>
        </w:rPr>
        <w:t>».</w:t>
      </w:r>
    </w:p>
    <w:p w:rsidR="00E74091" w:rsidRPr="00696A4B" w:rsidRDefault="00635438" w:rsidP="00635438">
      <w:pPr>
        <w:shd w:val="clear" w:color="auto" w:fill="FFFFFF"/>
        <w:spacing w:after="0" w:line="240" w:lineRule="auto"/>
        <w:ind w:firstLine="709"/>
        <w:jc w:val="both"/>
        <w:rPr>
          <w:rFonts w:ascii="Times New Roman" w:hAnsi="Times New Roman" w:cs="Times New Roman"/>
          <w:color w:val="0F1115"/>
          <w:sz w:val="28"/>
          <w:szCs w:val="28"/>
        </w:rPr>
      </w:pPr>
      <w:r w:rsidRPr="00696A4B">
        <w:rPr>
          <w:rFonts w:ascii="Times New Roman" w:hAnsi="Times New Roman" w:cs="Times New Roman"/>
          <w:color w:val="0F1115"/>
          <w:sz w:val="28"/>
          <w:szCs w:val="28"/>
          <w:shd w:val="clear" w:color="auto" w:fill="FFFFFF"/>
        </w:rPr>
        <w:t>Оригинальность текста должна составлять </w:t>
      </w:r>
      <w:r w:rsidRPr="00696A4B">
        <w:rPr>
          <w:rStyle w:val="a3"/>
          <w:rFonts w:ascii="Times New Roman" w:hAnsi="Times New Roman" w:cs="Times New Roman"/>
          <w:color w:val="0F1115"/>
          <w:sz w:val="28"/>
          <w:szCs w:val="28"/>
          <w:shd w:val="clear" w:color="auto" w:fill="FFFFFF"/>
        </w:rPr>
        <w:t>не менее 70% (без учёта корректно оформленных цитат)</w:t>
      </w:r>
      <w:r w:rsidRPr="00696A4B">
        <w:rPr>
          <w:rFonts w:ascii="Times New Roman" w:hAnsi="Times New Roman" w:cs="Times New Roman"/>
          <w:color w:val="0F1115"/>
          <w:sz w:val="28"/>
          <w:szCs w:val="28"/>
          <w:shd w:val="clear" w:color="auto" w:fill="FFFFFF"/>
        </w:rPr>
        <w:t>.</w:t>
      </w:r>
      <w:r w:rsidRPr="00696A4B">
        <w:rPr>
          <w:rFonts w:ascii="Times New Roman" w:hAnsi="Times New Roman" w:cs="Times New Roman"/>
          <w:color w:val="0F1115"/>
          <w:sz w:val="28"/>
          <w:szCs w:val="28"/>
        </w:rPr>
        <w:t xml:space="preserve"> </w:t>
      </w:r>
      <w:r w:rsidR="00D21826" w:rsidRPr="00696A4B">
        <w:rPr>
          <w:rFonts w:ascii="Times New Roman" w:hAnsi="Times New Roman" w:cs="Times New Roman"/>
          <w:sz w:val="28"/>
          <w:szCs w:val="28"/>
        </w:rPr>
        <w:t>Показатель допустимых заимствований для научных статей</w:t>
      </w:r>
      <w:r w:rsidR="00D21826" w:rsidRPr="0059628E">
        <w:rPr>
          <w:rFonts w:ascii="Times New Roman" w:hAnsi="Times New Roman" w:cs="Times New Roman"/>
          <w:b/>
          <w:sz w:val="28"/>
          <w:szCs w:val="28"/>
        </w:rPr>
        <w:t xml:space="preserve"> </w:t>
      </w:r>
      <w:r w:rsidR="00D21826" w:rsidRPr="00696A4B">
        <w:rPr>
          <w:rFonts w:ascii="Times New Roman" w:hAnsi="Times New Roman" w:cs="Times New Roman"/>
          <w:sz w:val="28"/>
          <w:szCs w:val="28"/>
        </w:rPr>
        <w:t>может составлять не более 20 % от общего объёма статьи.</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5.8. </w:t>
      </w:r>
      <w:r w:rsidRPr="00E74091">
        <w:rPr>
          <w:rFonts w:ascii="Times New Roman" w:eastAsia="Times New Roman" w:hAnsi="Times New Roman" w:cs="Times New Roman"/>
          <w:bCs/>
          <w:color w:val="0F1115"/>
          <w:sz w:val="28"/>
          <w:szCs w:val="28"/>
          <w:lang w:eastAsia="ru-RU"/>
        </w:rPr>
        <w:t>Редакция оставляет за собой право отклонить материал без объяснения причин в случае несоответствия настоящим Правилам.</w:t>
      </w:r>
    </w:p>
    <w:p w:rsidR="00E74091" w:rsidRPr="00E74091" w:rsidRDefault="00E74091" w:rsidP="00E74091">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E74091">
        <w:rPr>
          <w:rFonts w:ascii="Times New Roman" w:eastAsia="Times New Roman" w:hAnsi="Times New Roman" w:cs="Times New Roman"/>
          <w:color w:val="0F1115"/>
          <w:sz w:val="28"/>
          <w:szCs w:val="28"/>
          <w:lang w:eastAsia="ru-RU"/>
        </w:rPr>
        <w:t>5.9. Материалы, не соответствующие требованиям, не рассматриваются и не возвращаются.</w:t>
      </w:r>
    </w:p>
    <w:p w:rsidR="002C66B5" w:rsidRDefault="002C66B5" w:rsidP="00E74091">
      <w:pPr>
        <w:spacing w:after="0" w:line="240" w:lineRule="auto"/>
        <w:ind w:firstLine="709"/>
        <w:jc w:val="both"/>
        <w:rPr>
          <w:rFonts w:ascii="Times New Roman" w:hAnsi="Times New Roman" w:cs="Times New Roman"/>
          <w:sz w:val="28"/>
          <w:szCs w:val="28"/>
        </w:rPr>
      </w:pPr>
    </w:p>
    <w:p w:rsidR="00635438" w:rsidRDefault="00635438" w:rsidP="00E74091">
      <w:pPr>
        <w:spacing w:after="0" w:line="240" w:lineRule="auto"/>
        <w:ind w:firstLine="709"/>
        <w:jc w:val="both"/>
        <w:rPr>
          <w:rFonts w:ascii="Times New Roman" w:hAnsi="Times New Roman" w:cs="Times New Roman"/>
          <w:sz w:val="28"/>
          <w:szCs w:val="28"/>
        </w:rPr>
      </w:pPr>
    </w:p>
    <w:p w:rsidR="00635438" w:rsidRDefault="00635438" w:rsidP="00E74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редактор </w:t>
      </w:r>
    </w:p>
    <w:p w:rsidR="00635438" w:rsidRPr="00E74091" w:rsidRDefault="00635438" w:rsidP="00E740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журнала «Правовая </w:t>
      </w:r>
      <w:proofErr w:type="gramStart"/>
      <w:r>
        <w:rPr>
          <w:rFonts w:ascii="Times New Roman" w:hAnsi="Times New Roman" w:cs="Times New Roman"/>
          <w:sz w:val="28"/>
          <w:szCs w:val="28"/>
        </w:rPr>
        <w:t xml:space="preserve">культура»   </w:t>
      </w:r>
      <w:proofErr w:type="gramEnd"/>
      <w:r>
        <w:rPr>
          <w:rFonts w:ascii="Times New Roman" w:hAnsi="Times New Roman" w:cs="Times New Roman"/>
          <w:sz w:val="28"/>
          <w:szCs w:val="28"/>
        </w:rPr>
        <w:t xml:space="preserve">                                 А.В. Малько</w:t>
      </w:r>
    </w:p>
    <w:sectPr w:rsidR="00635438" w:rsidRPr="00E74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0ABA"/>
    <w:multiLevelType w:val="multilevel"/>
    <w:tmpl w:val="45E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0513E"/>
    <w:multiLevelType w:val="multilevel"/>
    <w:tmpl w:val="F24E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344EF"/>
    <w:multiLevelType w:val="multilevel"/>
    <w:tmpl w:val="8AB6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2727EB"/>
    <w:multiLevelType w:val="multilevel"/>
    <w:tmpl w:val="37CA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8C5017"/>
    <w:multiLevelType w:val="multilevel"/>
    <w:tmpl w:val="8516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54DEF"/>
    <w:multiLevelType w:val="multilevel"/>
    <w:tmpl w:val="2994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91"/>
    <w:rsid w:val="001D6D65"/>
    <w:rsid w:val="002318D8"/>
    <w:rsid w:val="002C66B5"/>
    <w:rsid w:val="003C13FB"/>
    <w:rsid w:val="0059628E"/>
    <w:rsid w:val="0060745F"/>
    <w:rsid w:val="00635438"/>
    <w:rsid w:val="00696A4B"/>
    <w:rsid w:val="0074050B"/>
    <w:rsid w:val="007553C1"/>
    <w:rsid w:val="0078261B"/>
    <w:rsid w:val="00863B93"/>
    <w:rsid w:val="00A952D3"/>
    <w:rsid w:val="00AC4BA6"/>
    <w:rsid w:val="00D21826"/>
    <w:rsid w:val="00DC2350"/>
    <w:rsid w:val="00E74091"/>
    <w:rsid w:val="00F2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CA34D-69A9-42D6-926B-8F2A0040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4BA6"/>
    <w:rPr>
      <w:b/>
      <w:bCs/>
    </w:rPr>
  </w:style>
  <w:style w:type="paragraph" w:customStyle="1" w:styleId="ds-markdown-paragraph">
    <w:name w:val="ds-markdown-paragraph"/>
    <w:basedOn w:val="a"/>
    <w:rsid w:val="00AC4B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8612">
      <w:bodyDiv w:val="1"/>
      <w:marLeft w:val="0"/>
      <w:marRight w:val="0"/>
      <w:marTop w:val="0"/>
      <w:marBottom w:val="0"/>
      <w:divBdr>
        <w:top w:val="none" w:sz="0" w:space="0" w:color="auto"/>
        <w:left w:val="none" w:sz="0" w:space="0" w:color="auto"/>
        <w:bottom w:val="none" w:sz="0" w:space="0" w:color="auto"/>
        <w:right w:val="none" w:sz="0" w:space="0" w:color="auto"/>
      </w:divBdr>
    </w:div>
    <w:div w:id="355157605">
      <w:bodyDiv w:val="1"/>
      <w:marLeft w:val="0"/>
      <w:marRight w:val="0"/>
      <w:marTop w:val="0"/>
      <w:marBottom w:val="0"/>
      <w:divBdr>
        <w:top w:val="none" w:sz="0" w:space="0" w:color="auto"/>
        <w:left w:val="none" w:sz="0" w:space="0" w:color="auto"/>
        <w:bottom w:val="none" w:sz="0" w:space="0" w:color="auto"/>
        <w:right w:val="none" w:sz="0" w:space="0" w:color="auto"/>
      </w:divBdr>
      <w:divsChild>
        <w:div w:id="22611139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865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2026-04-17T06:01:00Z</dcterms:created>
  <dcterms:modified xsi:type="dcterms:W3CDTF">2026-04-22T11:54:00Z</dcterms:modified>
</cp:coreProperties>
</file>